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D9" w:rsidRPr="00E31ED9" w:rsidRDefault="00E31ED9" w:rsidP="00E31ED9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fldChar w:fldCharType="begin"/>
      </w:r>
      <w:r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instrText xml:space="preserve"> HYPERLINK "https://obrnadzor.gov.ru/gia/gia-11/itogovoe-sochinenie-izlozhenie/" </w:instrText>
      </w:r>
      <w:r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</w:r>
      <w:r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fldChar w:fldCharType="separate"/>
      </w:r>
      <w:r w:rsidRPr="00E31ED9">
        <w:rPr>
          <w:rStyle w:val="a5"/>
          <w:rFonts w:ascii="Calibri" w:eastAsia="Times New Roman" w:hAnsi="Calibri" w:cs="Calibri"/>
          <w:b/>
          <w:bCs/>
          <w:spacing w:val="8"/>
          <w:sz w:val="36"/>
          <w:szCs w:val="36"/>
          <w:lang w:eastAsia="ru-RU"/>
        </w:rPr>
        <w:t>ПОРЯДОК ПРОВЕРКИ И ОЦЕНИВАНИЯ ИТОГОВОГО СОЧИНЕНИЯ (ИЗЛОЖЕНИЯ)</w:t>
      </w:r>
      <w:r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fldChar w:fldCharType="end"/>
      </w:r>
      <w:bookmarkStart w:id="0" w:name="_GoBack"/>
      <w:bookmarkEnd w:id="0"/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Рособрнадзором</w:t>
      </w:r>
      <w:proofErr w:type="spellEnd"/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ТРЕБОВАНИЯ К СОЧИНЕНИЮ: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Требование № 1. «Объем итогового сочинения (изложения)»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Рекомендуемое количество слов – от 350.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Требование № 2. «Самостоятельность написания итогового сочинения (изложения)»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1. «Соответствие теме»;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2. «Аргументация. Привлечение литературного материала»;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3. «Композиция и логика рассуждения»;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4. «Качество письменной речи»;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5. «Грамотность».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ТРЕБОВАНИЯ К ИЗЛОЖЕНИЮ: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Требование № 1. «Объем итогового изложения»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Рекомендуемое количество слов – 200.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Требование № 2. «Самостоятельность написания итогового изложения»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изложение (подробное), соответствующее установленным требованиям, оценивается по критериям: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1. «Содержание изложения»;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2. «Логичность изложения»;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3. «Использование элементов стиля исходного текста»;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4. «Качество письменной речи»;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5. «Грамотность».</w:t>
      </w:r>
    </w:p>
    <w:p w:rsidR="00E31ED9" w:rsidRPr="00E31ED9" w:rsidRDefault="00E31ED9" w:rsidP="00E31E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E31ED9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756571" w:rsidRDefault="00756571" w:rsidP="00E31ED9">
      <w:pPr>
        <w:spacing w:after="0" w:line="240" w:lineRule="auto"/>
        <w:jc w:val="both"/>
      </w:pPr>
    </w:p>
    <w:sectPr w:rsidR="0075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D9"/>
    <w:rsid w:val="00756571"/>
    <w:rsid w:val="00E3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31ED9"/>
    <w:rPr>
      <w:b/>
      <w:bCs/>
    </w:rPr>
  </w:style>
  <w:style w:type="paragraph" w:styleId="a4">
    <w:name w:val="Normal (Web)"/>
    <w:basedOn w:val="a"/>
    <w:uiPriority w:val="99"/>
    <w:semiHidden/>
    <w:unhideWhenUsed/>
    <w:rsid w:val="00E3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E3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1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31ED9"/>
    <w:rPr>
      <w:b/>
      <w:bCs/>
    </w:rPr>
  </w:style>
  <w:style w:type="paragraph" w:styleId="a4">
    <w:name w:val="Normal (Web)"/>
    <w:basedOn w:val="a"/>
    <w:uiPriority w:val="99"/>
    <w:semiHidden/>
    <w:unhideWhenUsed/>
    <w:rsid w:val="00E3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E3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1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</dc:creator>
  <cp:lastModifiedBy>Захваткина</cp:lastModifiedBy>
  <cp:revision>1</cp:revision>
  <dcterms:created xsi:type="dcterms:W3CDTF">2022-12-01T10:32:00Z</dcterms:created>
  <dcterms:modified xsi:type="dcterms:W3CDTF">2022-12-01T10:33:00Z</dcterms:modified>
</cp:coreProperties>
</file>